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E2" w:rsidRPr="000811B6" w:rsidRDefault="00DA14E2" w:rsidP="00DA14E2">
      <w:pPr>
        <w:pStyle w:val="Style1"/>
        <w:widowControl/>
        <w:jc w:val="center"/>
        <w:rPr>
          <w:rStyle w:val="FontStyle11"/>
          <w:rFonts w:ascii="Arial" w:hAnsi="Arial" w:cs="Arial"/>
          <w:sz w:val="24"/>
          <w:szCs w:val="24"/>
          <w:u w:val="single"/>
          <w:lang w:val="el-GR" w:eastAsia="el-GR"/>
        </w:rPr>
      </w:pPr>
      <w:r w:rsidRPr="000811B6">
        <w:rPr>
          <w:rStyle w:val="FontStyle11"/>
          <w:rFonts w:ascii="Arial" w:hAnsi="Arial" w:cs="Arial"/>
          <w:sz w:val="24"/>
          <w:szCs w:val="24"/>
          <w:u w:val="single"/>
          <w:lang w:val="el-GR" w:eastAsia="el-GR"/>
        </w:rPr>
        <w:t>Α Ν Α Κ Ο Ι Ν Ω Σ Η</w:t>
      </w:r>
    </w:p>
    <w:p w:rsidR="00DA14E2" w:rsidRPr="000811B6" w:rsidRDefault="00DA14E2" w:rsidP="00DA14E2">
      <w:pPr>
        <w:pStyle w:val="Style3"/>
        <w:widowControl/>
        <w:spacing w:line="240" w:lineRule="exact"/>
        <w:jc w:val="both"/>
        <w:rPr>
          <w:rFonts w:ascii="Arial" w:hAnsi="Arial" w:cs="Arial"/>
          <w:lang w:val="el-GR"/>
        </w:rPr>
      </w:pPr>
    </w:p>
    <w:p w:rsidR="00DA14E2" w:rsidRPr="000811B6" w:rsidRDefault="00DA14E2" w:rsidP="00DA14E2">
      <w:pPr>
        <w:pStyle w:val="Style3"/>
        <w:widowControl/>
        <w:spacing w:line="240" w:lineRule="exact"/>
        <w:jc w:val="both"/>
        <w:rPr>
          <w:rFonts w:ascii="Arial" w:hAnsi="Arial" w:cs="Arial"/>
          <w:lang w:val="el-GR"/>
        </w:rPr>
      </w:pPr>
    </w:p>
    <w:p w:rsidR="00DA14E2" w:rsidRPr="00810B3A" w:rsidRDefault="00E046C7" w:rsidP="00DA14E2">
      <w:pPr>
        <w:pStyle w:val="Style3"/>
        <w:widowControl/>
        <w:spacing w:before="72" w:line="240" w:lineRule="auto"/>
        <w:jc w:val="both"/>
        <w:rPr>
          <w:rStyle w:val="FontStyle13"/>
          <w:rFonts w:ascii="Arial" w:hAnsi="Arial" w:cs="Arial"/>
          <w:sz w:val="24"/>
          <w:szCs w:val="24"/>
          <w:lang w:val="el-GR" w:eastAsia="en-GB"/>
        </w:rPr>
      </w:pPr>
      <w:r>
        <w:rPr>
          <w:rStyle w:val="FontStyle13"/>
          <w:rFonts w:ascii="Arial" w:hAnsi="Arial" w:cs="Arial"/>
          <w:sz w:val="24"/>
          <w:szCs w:val="24"/>
          <w:lang w:val="el-GR" w:eastAsia="en-GB"/>
        </w:rPr>
        <w:t>23/06/2021</w:t>
      </w:r>
    </w:p>
    <w:p w:rsidR="00DA14E2" w:rsidRPr="000811B6" w:rsidRDefault="00DA14E2" w:rsidP="00DA14E2">
      <w:pPr>
        <w:pStyle w:val="Style3"/>
        <w:widowControl/>
        <w:spacing w:line="240" w:lineRule="exact"/>
        <w:rPr>
          <w:rFonts w:ascii="Arial" w:hAnsi="Arial" w:cs="Arial"/>
          <w:lang w:val="el-GR"/>
        </w:rPr>
      </w:pPr>
    </w:p>
    <w:p w:rsidR="00DA14E2" w:rsidRPr="000811B6" w:rsidRDefault="00DA14E2" w:rsidP="00DA14E2">
      <w:pPr>
        <w:pStyle w:val="Style3"/>
        <w:widowControl/>
        <w:spacing w:line="240" w:lineRule="exact"/>
        <w:rPr>
          <w:rFonts w:ascii="Arial" w:hAnsi="Arial" w:cs="Arial"/>
          <w:lang w:val="el-GR"/>
        </w:rPr>
      </w:pPr>
    </w:p>
    <w:p w:rsidR="00DA14E2" w:rsidRPr="000811B6" w:rsidRDefault="00DA14E2" w:rsidP="00DA14E2">
      <w:pPr>
        <w:pStyle w:val="Style3"/>
        <w:widowControl/>
        <w:spacing w:before="38" w:line="250" w:lineRule="exact"/>
        <w:rPr>
          <w:rStyle w:val="FontStyle13"/>
          <w:rFonts w:ascii="Arial" w:hAnsi="Arial" w:cs="Arial"/>
          <w:sz w:val="24"/>
          <w:szCs w:val="24"/>
          <w:lang w:val="el-GR" w:eastAsia="el-GR"/>
        </w:rPr>
      </w:pP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Χρηματιστήριο Αξιών Κύπρου</w:t>
      </w:r>
    </w:p>
    <w:p w:rsidR="00DA14E2" w:rsidRPr="000811B6" w:rsidRDefault="00DA14E2" w:rsidP="00DA14E2">
      <w:pPr>
        <w:pStyle w:val="Style3"/>
        <w:widowControl/>
        <w:spacing w:before="38" w:line="250" w:lineRule="exact"/>
        <w:rPr>
          <w:rStyle w:val="FontStyle13"/>
          <w:rFonts w:ascii="Arial" w:hAnsi="Arial" w:cs="Arial"/>
          <w:sz w:val="24"/>
          <w:szCs w:val="24"/>
          <w:lang w:val="el-GR" w:eastAsia="el-GR"/>
        </w:rPr>
      </w:pP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Λεωφόρος Λόρδου Βύρωνος 71-73, 1096</w:t>
      </w:r>
    </w:p>
    <w:p w:rsidR="00DA14E2" w:rsidRPr="000811B6" w:rsidRDefault="00DA14E2" w:rsidP="00DA14E2">
      <w:pPr>
        <w:pStyle w:val="Style3"/>
        <w:widowControl/>
        <w:spacing w:before="38" w:line="250" w:lineRule="exact"/>
        <w:rPr>
          <w:rStyle w:val="FontStyle13"/>
          <w:rFonts w:ascii="Arial" w:hAnsi="Arial" w:cs="Arial"/>
          <w:sz w:val="24"/>
          <w:szCs w:val="24"/>
          <w:lang w:val="el-GR" w:eastAsia="el-GR"/>
        </w:rPr>
      </w:pPr>
      <w:r w:rsidRPr="000811B6">
        <w:rPr>
          <w:rStyle w:val="FontStyle13"/>
          <w:rFonts w:ascii="Arial" w:hAnsi="Arial" w:cs="Arial"/>
          <w:sz w:val="24"/>
          <w:szCs w:val="24"/>
          <w:lang w:val="en-GB" w:eastAsia="el-GR"/>
        </w:rPr>
        <w:t>P</w:t>
      </w: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.</w:t>
      </w:r>
      <w:r w:rsidRPr="000811B6">
        <w:rPr>
          <w:rStyle w:val="FontStyle13"/>
          <w:rFonts w:ascii="Arial" w:hAnsi="Arial" w:cs="Arial"/>
          <w:sz w:val="24"/>
          <w:szCs w:val="24"/>
          <w:lang w:val="en-GB" w:eastAsia="el-GR"/>
        </w:rPr>
        <w:t>O</w:t>
      </w: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.</w:t>
      </w:r>
      <w:r w:rsidRPr="000811B6">
        <w:rPr>
          <w:rStyle w:val="FontStyle13"/>
          <w:rFonts w:ascii="Arial" w:hAnsi="Arial" w:cs="Arial"/>
          <w:sz w:val="24"/>
          <w:szCs w:val="24"/>
          <w:lang w:val="en-GB" w:eastAsia="el-GR"/>
        </w:rPr>
        <w:t>Box</w:t>
      </w: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 xml:space="preserve"> 25427</w:t>
      </w:r>
    </w:p>
    <w:p w:rsidR="00DA14E2" w:rsidRPr="000811B6" w:rsidRDefault="00DA14E2" w:rsidP="00DA14E2">
      <w:pPr>
        <w:pStyle w:val="Style3"/>
        <w:widowControl/>
        <w:spacing w:before="38" w:line="250" w:lineRule="exact"/>
        <w:rPr>
          <w:rStyle w:val="FontStyle13"/>
          <w:rFonts w:ascii="Arial" w:hAnsi="Arial" w:cs="Arial"/>
          <w:sz w:val="24"/>
          <w:szCs w:val="24"/>
          <w:lang w:val="el-GR" w:eastAsia="el-GR"/>
        </w:rPr>
      </w:pP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1309 Λευκωσία</w:t>
      </w:r>
    </w:p>
    <w:p w:rsidR="00DA14E2" w:rsidRPr="000811B6" w:rsidRDefault="00DA14E2" w:rsidP="00DA14E2">
      <w:pPr>
        <w:pStyle w:val="Style4"/>
        <w:widowControl/>
        <w:spacing w:line="240" w:lineRule="exact"/>
        <w:jc w:val="both"/>
        <w:rPr>
          <w:rFonts w:ascii="Arial" w:hAnsi="Arial" w:cs="Arial"/>
          <w:lang w:val="el-GR"/>
        </w:rPr>
      </w:pPr>
    </w:p>
    <w:p w:rsidR="00DA14E2" w:rsidRPr="000811B6" w:rsidRDefault="00DA14E2" w:rsidP="00DA14E2">
      <w:pPr>
        <w:pStyle w:val="Style4"/>
        <w:widowControl/>
        <w:spacing w:line="240" w:lineRule="exact"/>
        <w:jc w:val="both"/>
        <w:rPr>
          <w:rFonts w:ascii="Arial" w:hAnsi="Arial" w:cs="Arial"/>
          <w:lang w:val="el-GR"/>
        </w:rPr>
      </w:pPr>
    </w:p>
    <w:p w:rsidR="00DA14E2" w:rsidRPr="00BD2BED" w:rsidRDefault="00DA14E2" w:rsidP="00DA14E2">
      <w:pPr>
        <w:pStyle w:val="Style4"/>
        <w:widowControl/>
        <w:spacing w:before="43"/>
        <w:jc w:val="both"/>
        <w:rPr>
          <w:rStyle w:val="FontStyle11"/>
          <w:rFonts w:ascii="Arial" w:hAnsi="Arial" w:cs="Arial"/>
          <w:sz w:val="24"/>
          <w:szCs w:val="24"/>
          <w:u w:val="single"/>
          <w:lang w:val="el-GR" w:eastAsia="el-GR"/>
        </w:rPr>
      </w:pP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 xml:space="preserve">Θέμα: </w:t>
      </w:r>
      <w:r w:rsidR="00FF1BE1" w:rsidRPr="000811B6">
        <w:rPr>
          <w:rStyle w:val="FontStyle11"/>
          <w:rFonts w:ascii="Arial" w:hAnsi="Arial" w:cs="Arial"/>
          <w:sz w:val="24"/>
          <w:szCs w:val="24"/>
          <w:u w:val="single"/>
          <w:lang w:val="el-GR"/>
        </w:rPr>
        <w:t xml:space="preserve">Αποφάσεις Ετήσιας Γενικής Συνέλευσης </w:t>
      </w:r>
      <w:r w:rsidR="006D7122" w:rsidRPr="000811B6">
        <w:rPr>
          <w:rStyle w:val="FontStyle11"/>
          <w:rFonts w:ascii="Arial" w:hAnsi="Arial" w:cs="Arial"/>
          <w:sz w:val="24"/>
          <w:szCs w:val="24"/>
          <w:u w:val="single"/>
          <w:lang w:val="el-GR"/>
        </w:rPr>
        <w:t>2</w:t>
      </w:r>
      <w:r w:rsidR="00205456" w:rsidRPr="000811B6">
        <w:rPr>
          <w:rStyle w:val="FontStyle11"/>
          <w:rFonts w:ascii="Arial" w:hAnsi="Arial" w:cs="Arial"/>
          <w:sz w:val="24"/>
          <w:szCs w:val="24"/>
          <w:u w:val="single"/>
          <w:lang w:val="el-GR"/>
        </w:rPr>
        <w:t>0</w:t>
      </w:r>
      <w:r w:rsidR="00E046C7">
        <w:rPr>
          <w:rStyle w:val="FontStyle11"/>
          <w:rFonts w:ascii="Arial" w:hAnsi="Arial" w:cs="Arial"/>
          <w:sz w:val="24"/>
          <w:szCs w:val="24"/>
          <w:u w:val="single"/>
          <w:lang w:val="el-GR"/>
        </w:rPr>
        <w:t>20</w:t>
      </w:r>
    </w:p>
    <w:p w:rsidR="00DA14E2" w:rsidRPr="000811B6" w:rsidRDefault="00DA14E2" w:rsidP="00DA14E2">
      <w:pPr>
        <w:pStyle w:val="Style3"/>
        <w:widowControl/>
        <w:spacing w:line="240" w:lineRule="exact"/>
        <w:jc w:val="both"/>
        <w:rPr>
          <w:rStyle w:val="FontStyle13"/>
          <w:rFonts w:ascii="Arial" w:hAnsi="Arial" w:cs="Arial"/>
          <w:sz w:val="24"/>
          <w:szCs w:val="24"/>
          <w:lang w:val="el-GR" w:eastAsia="el-GR"/>
        </w:rPr>
      </w:pPr>
    </w:p>
    <w:p w:rsidR="00FF1BE1" w:rsidRPr="000811B6" w:rsidRDefault="00FF1BE1" w:rsidP="00FF1BE1">
      <w:pPr>
        <w:pStyle w:val="Style5"/>
        <w:widowControl/>
        <w:spacing w:before="19"/>
        <w:rPr>
          <w:rStyle w:val="FontStyle13"/>
          <w:rFonts w:ascii="Arial" w:hAnsi="Arial" w:cs="Arial"/>
          <w:sz w:val="24"/>
          <w:szCs w:val="24"/>
          <w:lang w:val="el-GR"/>
        </w:rPr>
      </w:pPr>
      <w:r w:rsidRPr="000811B6">
        <w:rPr>
          <w:rStyle w:val="FontStyle13"/>
          <w:rFonts w:ascii="Arial" w:hAnsi="Arial" w:cs="Arial"/>
          <w:sz w:val="24"/>
          <w:szCs w:val="24"/>
          <w:lang w:val="el-GR"/>
        </w:rPr>
        <w:t xml:space="preserve">Πραγματοποιήθηκε </w:t>
      </w:r>
      <w:r w:rsidR="00810B3A">
        <w:rPr>
          <w:rStyle w:val="FontStyle13"/>
          <w:rFonts w:ascii="Arial" w:hAnsi="Arial" w:cs="Arial"/>
          <w:sz w:val="24"/>
          <w:szCs w:val="24"/>
          <w:lang w:val="el-GR"/>
        </w:rPr>
        <w:t>σήμερα</w:t>
      </w:r>
      <w:r w:rsidRPr="000811B6">
        <w:rPr>
          <w:rStyle w:val="FontStyle13"/>
          <w:rFonts w:ascii="Arial" w:hAnsi="Arial" w:cs="Arial"/>
          <w:sz w:val="24"/>
          <w:szCs w:val="24"/>
          <w:lang w:val="el-GR"/>
        </w:rPr>
        <w:t xml:space="preserve"> </w:t>
      </w:r>
      <w:r w:rsidR="00E046C7" w:rsidRPr="00E046C7">
        <w:rPr>
          <w:rStyle w:val="FontStyle13"/>
          <w:rFonts w:ascii="Arial" w:hAnsi="Arial" w:cs="Arial"/>
          <w:sz w:val="24"/>
          <w:szCs w:val="24"/>
          <w:lang w:val="el-GR" w:eastAsia="el-GR"/>
        </w:rPr>
        <w:t xml:space="preserve">Τετάρτη 23 Ιουνίου 2021 </w:t>
      </w:r>
      <w:r w:rsidR="00BD2BED" w:rsidRPr="007528C2">
        <w:rPr>
          <w:rStyle w:val="FontStyle13"/>
          <w:rFonts w:ascii="Arial" w:hAnsi="Arial" w:cs="Arial"/>
          <w:sz w:val="24"/>
          <w:szCs w:val="24"/>
          <w:lang w:val="el-GR" w:eastAsia="el-GR"/>
        </w:rPr>
        <w:t xml:space="preserve">και ώρα 11:00π.μ. στα </w:t>
      </w:r>
      <w:r w:rsidR="00BD2BED">
        <w:rPr>
          <w:rStyle w:val="FontStyle13"/>
          <w:rFonts w:ascii="Arial" w:hAnsi="Arial" w:cs="Arial"/>
          <w:sz w:val="24"/>
          <w:szCs w:val="24"/>
          <w:lang w:val="el-GR" w:eastAsia="el-GR"/>
        </w:rPr>
        <w:t xml:space="preserve">κεντρικά </w:t>
      </w:r>
      <w:r w:rsidR="00BD2BED" w:rsidRPr="007528C2">
        <w:rPr>
          <w:rStyle w:val="FontStyle13"/>
          <w:rFonts w:ascii="Arial" w:hAnsi="Arial" w:cs="Arial"/>
          <w:sz w:val="24"/>
          <w:szCs w:val="24"/>
          <w:lang w:val="el-GR" w:eastAsia="el-GR"/>
        </w:rPr>
        <w:t xml:space="preserve">γραφεία </w:t>
      </w:r>
      <w:r w:rsidR="00BD2BED" w:rsidRPr="008E0F33">
        <w:rPr>
          <w:rStyle w:val="FontStyle13"/>
          <w:rFonts w:ascii="Arial" w:hAnsi="Arial" w:cs="Arial"/>
          <w:sz w:val="24"/>
          <w:szCs w:val="24"/>
          <w:lang w:val="el-GR" w:eastAsia="el-GR"/>
        </w:rPr>
        <w:t>της Εταιρείας, Κιλκίς 1, 6015, Λάρνακα</w:t>
      </w:r>
      <w:r w:rsidRPr="000811B6">
        <w:rPr>
          <w:rStyle w:val="FontStyle13"/>
          <w:rFonts w:ascii="Arial" w:hAnsi="Arial" w:cs="Arial"/>
          <w:sz w:val="24"/>
          <w:szCs w:val="24"/>
          <w:lang w:val="el-GR"/>
        </w:rPr>
        <w:t xml:space="preserve"> η Ετήσια Γενική Συνέλευση των μετόχων της </w:t>
      </w:r>
      <w:proofErr w:type="spellStart"/>
      <w:r w:rsidRPr="000811B6">
        <w:rPr>
          <w:rStyle w:val="FontStyle13"/>
          <w:rFonts w:ascii="Arial" w:hAnsi="Arial" w:cs="Arial"/>
          <w:sz w:val="24"/>
          <w:szCs w:val="24"/>
          <w:lang w:val="el-GR"/>
        </w:rPr>
        <w:t>Petrolina</w:t>
      </w:r>
      <w:proofErr w:type="spellEnd"/>
      <w:r w:rsidRPr="000811B6">
        <w:rPr>
          <w:rStyle w:val="FontStyle13"/>
          <w:rFonts w:ascii="Arial" w:hAnsi="Arial" w:cs="Arial"/>
          <w:sz w:val="24"/>
          <w:szCs w:val="24"/>
          <w:lang w:val="el-GR"/>
        </w:rPr>
        <w:t xml:space="preserve"> (Holdings) </w:t>
      </w:r>
      <w:proofErr w:type="spellStart"/>
      <w:r w:rsidRPr="000811B6">
        <w:rPr>
          <w:rStyle w:val="FontStyle13"/>
          <w:rFonts w:ascii="Arial" w:hAnsi="Arial" w:cs="Arial"/>
          <w:sz w:val="24"/>
          <w:szCs w:val="24"/>
          <w:lang w:val="el-GR"/>
        </w:rPr>
        <w:t>Public</w:t>
      </w:r>
      <w:proofErr w:type="spellEnd"/>
      <w:r w:rsidRPr="000811B6">
        <w:rPr>
          <w:rStyle w:val="FontStyle13"/>
          <w:rFonts w:ascii="Arial" w:hAnsi="Arial" w:cs="Arial"/>
          <w:sz w:val="24"/>
          <w:szCs w:val="24"/>
          <w:lang w:val="el-GR"/>
        </w:rPr>
        <w:t xml:space="preserve"> Ltd. H Συνέλευση ασχολήθηκε με θέματα της ημερήσιας διάταξης, όπως αυτά καθορίστηκαν στη σχετική πρόσκληση, και ομόφωνα αποφασίστηκαν και εγκρίθηκαν τα ακόλουθα:</w:t>
      </w:r>
    </w:p>
    <w:p w:rsidR="00FF1BE1" w:rsidRPr="000811B6" w:rsidRDefault="00FF1BE1" w:rsidP="00FF1BE1">
      <w:pPr>
        <w:pStyle w:val="Style6"/>
        <w:widowControl/>
        <w:spacing w:line="240" w:lineRule="exact"/>
        <w:ind w:left="734"/>
        <w:rPr>
          <w:sz w:val="20"/>
          <w:szCs w:val="20"/>
          <w:lang w:val="el-GR"/>
        </w:rPr>
      </w:pPr>
    </w:p>
    <w:p w:rsidR="00FF1BE1" w:rsidRPr="00810B3A" w:rsidRDefault="00FF1BE1" w:rsidP="00FF1BE1">
      <w:pPr>
        <w:pStyle w:val="Style6"/>
        <w:widowControl/>
        <w:numPr>
          <w:ilvl w:val="0"/>
          <w:numId w:val="3"/>
        </w:numPr>
        <w:spacing w:before="10"/>
        <w:rPr>
          <w:rStyle w:val="FontStyle13"/>
          <w:rFonts w:ascii="Arial" w:hAnsi="Arial" w:cs="Arial"/>
          <w:sz w:val="24"/>
          <w:szCs w:val="24"/>
          <w:lang w:val="el-GR" w:eastAsia="en-GB"/>
        </w:rPr>
      </w:pPr>
      <w:r w:rsidRPr="000811B6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Η Έκθεση Διαχείρισης και οι Εξελεγμένες Οικονομικές Καταστάσεις για το έτος που </w:t>
      </w:r>
      <w:r w:rsidRPr="00810B3A">
        <w:rPr>
          <w:rStyle w:val="FontStyle13"/>
          <w:rFonts w:ascii="Arial" w:hAnsi="Arial" w:cs="Arial"/>
          <w:sz w:val="24"/>
          <w:szCs w:val="24"/>
          <w:lang w:val="el-GR" w:eastAsia="en-GB"/>
        </w:rPr>
        <w:t>έληξε στις 31 Δεκεμβρίου 20</w:t>
      </w:r>
      <w:r w:rsidR="00E046C7">
        <w:rPr>
          <w:rStyle w:val="FontStyle13"/>
          <w:rFonts w:ascii="Arial" w:hAnsi="Arial" w:cs="Arial"/>
          <w:sz w:val="24"/>
          <w:szCs w:val="24"/>
          <w:lang w:val="el-GR" w:eastAsia="en-GB"/>
        </w:rPr>
        <w:t>20</w:t>
      </w:r>
      <w:r w:rsidRPr="00810B3A">
        <w:rPr>
          <w:rStyle w:val="FontStyle13"/>
          <w:rFonts w:ascii="Arial" w:hAnsi="Arial" w:cs="Arial"/>
          <w:sz w:val="24"/>
          <w:szCs w:val="24"/>
          <w:lang w:val="el-GR" w:eastAsia="en-GB"/>
        </w:rPr>
        <w:t>, όπως αυτές παρουσιάζονται στην Ετήσια Έκθεση.</w:t>
      </w:r>
    </w:p>
    <w:p w:rsidR="00FF1BE1" w:rsidRPr="00156E14" w:rsidRDefault="00FF1BE1" w:rsidP="00FF1BE1">
      <w:pPr>
        <w:pStyle w:val="Style6"/>
        <w:widowControl/>
        <w:numPr>
          <w:ilvl w:val="0"/>
          <w:numId w:val="3"/>
        </w:numPr>
        <w:spacing w:before="206" w:line="250" w:lineRule="exact"/>
        <w:rPr>
          <w:rStyle w:val="FontStyle13"/>
          <w:rFonts w:ascii="Arial" w:hAnsi="Arial" w:cs="Arial"/>
          <w:sz w:val="24"/>
          <w:szCs w:val="24"/>
          <w:lang w:val="el-GR" w:eastAsia="en-GB"/>
        </w:rPr>
      </w:pPr>
      <w:r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Η πρόταση πληρωμής τελικού μερίσματος ύψους </w:t>
      </w:r>
      <w:r w:rsidR="003E1577" w:rsidRPr="00156E14">
        <w:rPr>
          <w:rStyle w:val="FontStyle13"/>
          <w:rFonts w:ascii="Arial" w:hAnsi="Arial" w:cs="Arial"/>
          <w:sz w:val="24"/>
          <w:szCs w:val="24"/>
          <w:lang w:val="el-GR" w:eastAsia="el-GR"/>
        </w:rPr>
        <w:t xml:space="preserve">7.35% ή 2,5 </w:t>
      </w:r>
      <w:proofErr w:type="spellStart"/>
      <w:r w:rsidR="003E1577" w:rsidRPr="00156E14">
        <w:rPr>
          <w:rStyle w:val="FontStyle13"/>
          <w:rFonts w:ascii="Arial" w:hAnsi="Arial" w:cs="Arial"/>
          <w:sz w:val="24"/>
          <w:szCs w:val="24"/>
          <w:lang w:val="el-GR" w:eastAsia="el-GR"/>
        </w:rPr>
        <w:t>σεντ</w:t>
      </w:r>
      <w:proofErr w:type="spellEnd"/>
      <w:r w:rsidR="003E1577" w:rsidRPr="00156E14">
        <w:rPr>
          <w:rStyle w:val="FontStyle13"/>
          <w:rFonts w:ascii="Arial" w:hAnsi="Arial" w:cs="Arial"/>
          <w:sz w:val="24"/>
          <w:szCs w:val="24"/>
          <w:lang w:val="el-GR" w:eastAsia="el-GR"/>
        </w:rPr>
        <w:t xml:space="preserve"> </w:t>
      </w:r>
      <w:r w:rsidR="00BD2BED" w:rsidRPr="00156E14">
        <w:rPr>
          <w:rStyle w:val="FontStyle13"/>
          <w:rFonts w:ascii="Arial" w:hAnsi="Arial" w:cs="Arial"/>
          <w:sz w:val="24"/>
          <w:szCs w:val="24"/>
          <w:lang w:val="el-GR" w:eastAsia="el-GR"/>
        </w:rPr>
        <w:t>ανά μετοχή</w:t>
      </w:r>
      <w:r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. Το τελικό μέρισμα θα καταβληθεί στους μετόχους της Εταιρείας που θα είναι εγγεγραμμένοι στο Μητρώο της Εταιρείας (Χρηματιστηρίου Αξιών Κύπρου (ΧΑΚ)) στις </w:t>
      </w:r>
      <w:r w:rsidR="00BD2BED"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2 </w:t>
      </w:r>
      <w:r w:rsidR="00E046C7"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>Ιουλίου</w:t>
      </w:r>
      <w:r w:rsidR="00BD2BED"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202</w:t>
      </w:r>
      <w:r w:rsidR="00E046C7"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>1</w:t>
      </w:r>
      <w:r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(ημερομηνία καταγραφής / αρχείου - </w:t>
      </w:r>
      <w:r w:rsidRPr="00156E14">
        <w:rPr>
          <w:rStyle w:val="FontStyle13"/>
          <w:rFonts w:ascii="Arial" w:hAnsi="Arial" w:cs="Arial"/>
          <w:sz w:val="24"/>
          <w:szCs w:val="24"/>
          <w:lang w:val="en-GB" w:eastAsia="en-GB"/>
        </w:rPr>
        <w:t>record</w:t>
      </w:r>
      <w:r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</w:t>
      </w:r>
      <w:r w:rsidRPr="00156E14">
        <w:rPr>
          <w:rStyle w:val="FontStyle13"/>
          <w:rFonts w:ascii="Arial" w:hAnsi="Arial" w:cs="Arial"/>
          <w:sz w:val="24"/>
          <w:szCs w:val="24"/>
          <w:lang w:val="en-GB" w:eastAsia="en-GB"/>
        </w:rPr>
        <w:t>date</w:t>
      </w:r>
      <w:r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). Ως εκ τούτου, οι μετοχές της Εταιρείας θα διαπραγματεύονται στο ΧΑΚ χωρίς το δικαίωμα συμμετοχής στη διανομή μερίσματος από τις </w:t>
      </w:r>
      <w:r w:rsidR="00E046C7"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1 Ιουλίου 2021 </w:t>
      </w:r>
      <w:r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>(</w:t>
      </w:r>
      <w:r w:rsidRPr="00156E14">
        <w:rPr>
          <w:rStyle w:val="FontStyle13"/>
          <w:rFonts w:ascii="Arial" w:hAnsi="Arial" w:cs="Arial"/>
          <w:sz w:val="24"/>
          <w:szCs w:val="24"/>
          <w:lang w:val="en-GB" w:eastAsia="en-GB"/>
        </w:rPr>
        <w:t>ex</w:t>
      </w:r>
      <w:r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>-</w:t>
      </w:r>
      <w:r w:rsidRPr="00156E14">
        <w:rPr>
          <w:rStyle w:val="FontStyle13"/>
          <w:rFonts w:ascii="Arial" w:hAnsi="Arial" w:cs="Arial"/>
          <w:sz w:val="24"/>
          <w:szCs w:val="24"/>
          <w:lang w:val="en-GB" w:eastAsia="en-GB"/>
        </w:rPr>
        <w:t>dividend</w:t>
      </w:r>
      <w:r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</w:t>
      </w:r>
      <w:r w:rsidRPr="00156E14">
        <w:rPr>
          <w:rStyle w:val="FontStyle13"/>
          <w:rFonts w:ascii="Arial" w:hAnsi="Arial" w:cs="Arial"/>
          <w:sz w:val="24"/>
          <w:szCs w:val="24"/>
          <w:lang w:val="en-GB" w:eastAsia="en-GB"/>
        </w:rPr>
        <w:t>date</w:t>
      </w:r>
      <w:r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). Το τελικό μέρισμα θα καταβληθεί στους μετόχους της Εταιρείας </w:t>
      </w:r>
      <w:r w:rsidR="00EA2DB3"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>στις</w:t>
      </w:r>
      <w:r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</w:t>
      </w:r>
      <w:r w:rsidR="006004CD" w:rsidRPr="006004CD">
        <w:rPr>
          <w:rStyle w:val="FontStyle13"/>
          <w:rFonts w:ascii="Arial" w:hAnsi="Arial" w:cs="Arial"/>
          <w:sz w:val="24"/>
          <w:szCs w:val="24"/>
          <w:lang w:val="el-GR" w:eastAsia="en-GB"/>
        </w:rPr>
        <w:t>02</w:t>
      </w:r>
      <w:r w:rsidR="00E046C7"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</w:t>
      </w:r>
      <w:r w:rsidR="006004CD">
        <w:rPr>
          <w:rStyle w:val="FontStyle13"/>
          <w:rFonts w:ascii="Arial" w:hAnsi="Arial" w:cs="Arial"/>
          <w:sz w:val="24"/>
          <w:szCs w:val="24"/>
          <w:lang w:val="el-GR" w:eastAsia="en-GB"/>
        </w:rPr>
        <w:t>Αυγούστου</w:t>
      </w:r>
      <w:bookmarkStart w:id="0" w:name="_GoBack"/>
      <w:bookmarkEnd w:id="0"/>
      <w:r w:rsidR="00E046C7"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2021</w:t>
      </w:r>
      <w:r w:rsidRPr="00156E14">
        <w:rPr>
          <w:rStyle w:val="FontStyle13"/>
          <w:rFonts w:ascii="Arial" w:hAnsi="Arial" w:cs="Arial"/>
          <w:sz w:val="24"/>
          <w:szCs w:val="24"/>
          <w:lang w:val="el-GR" w:eastAsia="en-GB"/>
        </w:rPr>
        <w:t>.</w:t>
      </w:r>
    </w:p>
    <w:p w:rsidR="00FF1BE1" w:rsidRPr="00810B3A" w:rsidRDefault="00FF1BE1" w:rsidP="00E046C7">
      <w:pPr>
        <w:pStyle w:val="Style6"/>
        <w:widowControl/>
        <w:numPr>
          <w:ilvl w:val="0"/>
          <w:numId w:val="3"/>
        </w:numPr>
        <w:spacing w:before="197"/>
        <w:rPr>
          <w:rStyle w:val="FontStyle13"/>
          <w:rFonts w:ascii="Arial" w:hAnsi="Arial" w:cs="Arial"/>
          <w:sz w:val="24"/>
          <w:szCs w:val="24"/>
          <w:lang w:val="el-GR" w:eastAsia="en-GB"/>
        </w:rPr>
      </w:pPr>
      <w:r w:rsidRPr="00810B3A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Η επανεκλογή των υφιστάμενων Μελών του Διοικητικού Συμβουλίου </w:t>
      </w:r>
      <w:r w:rsidR="00941C1E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κ. Κωστάκη </w:t>
      </w:r>
      <w:proofErr w:type="spellStart"/>
      <w:r w:rsidR="00941C1E">
        <w:rPr>
          <w:rStyle w:val="FontStyle13"/>
          <w:rFonts w:ascii="Arial" w:hAnsi="Arial" w:cs="Arial"/>
          <w:sz w:val="24"/>
          <w:szCs w:val="24"/>
          <w:lang w:val="el-GR" w:eastAsia="en-GB"/>
        </w:rPr>
        <w:t>Λευκαρίτη</w:t>
      </w:r>
      <w:proofErr w:type="spellEnd"/>
      <w:r w:rsidR="00E046C7" w:rsidRPr="00E046C7">
        <w:rPr>
          <w:rStyle w:val="FontStyle13"/>
          <w:rFonts w:ascii="Arial" w:hAnsi="Arial" w:cs="Arial"/>
          <w:sz w:val="24"/>
          <w:szCs w:val="24"/>
          <w:lang w:val="el-GR" w:eastAsia="en-GB"/>
        </w:rPr>
        <w:t>, κ. Ντίνο</w:t>
      </w:r>
      <w:r w:rsidR="00941C1E">
        <w:rPr>
          <w:rStyle w:val="FontStyle13"/>
          <w:rFonts w:ascii="Arial" w:hAnsi="Arial" w:cs="Arial"/>
          <w:sz w:val="24"/>
          <w:szCs w:val="24"/>
          <w:lang w:val="el-GR" w:eastAsia="en-GB"/>
        </w:rPr>
        <w:t>υ</w:t>
      </w:r>
      <w:r w:rsidR="00E046C7" w:rsidRPr="00E046C7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</w:t>
      </w:r>
      <w:proofErr w:type="spellStart"/>
      <w:r w:rsidR="00E046C7" w:rsidRPr="00E046C7">
        <w:rPr>
          <w:rStyle w:val="FontStyle13"/>
          <w:rFonts w:ascii="Arial" w:hAnsi="Arial" w:cs="Arial"/>
          <w:sz w:val="24"/>
          <w:szCs w:val="24"/>
          <w:lang w:val="el-GR" w:eastAsia="en-GB"/>
        </w:rPr>
        <w:t>Λευκαρίτη</w:t>
      </w:r>
      <w:proofErr w:type="spellEnd"/>
      <w:r w:rsidR="00E046C7" w:rsidRPr="00E046C7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και η </w:t>
      </w:r>
      <w:proofErr w:type="spellStart"/>
      <w:r w:rsidR="00E046C7" w:rsidRPr="00E046C7">
        <w:rPr>
          <w:rStyle w:val="FontStyle13"/>
          <w:rFonts w:ascii="Arial" w:hAnsi="Arial" w:cs="Arial"/>
          <w:sz w:val="24"/>
          <w:szCs w:val="24"/>
          <w:lang w:val="el-GR" w:eastAsia="en-GB"/>
        </w:rPr>
        <w:t>κα</w:t>
      </w:r>
      <w:r w:rsidR="00941C1E">
        <w:rPr>
          <w:rStyle w:val="FontStyle13"/>
          <w:rFonts w:ascii="Arial" w:hAnsi="Arial" w:cs="Arial"/>
          <w:sz w:val="24"/>
          <w:szCs w:val="24"/>
          <w:lang w:val="el-GR" w:eastAsia="en-GB"/>
        </w:rPr>
        <w:t>ς</w:t>
      </w:r>
      <w:proofErr w:type="spellEnd"/>
      <w:r w:rsidR="00E046C7" w:rsidRPr="00E046C7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Γεωργία</w:t>
      </w:r>
      <w:r w:rsidR="00941C1E">
        <w:rPr>
          <w:rStyle w:val="FontStyle13"/>
          <w:rFonts w:ascii="Arial" w:hAnsi="Arial" w:cs="Arial"/>
          <w:sz w:val="24"/>
          <w:szCs w:val="24"/>
          <w:lang w:val="el-GR" w:eastAsia="en-GB"/>
        </w:rPr>
        <w:t>ς</w:t>
      </w:r>
      <w:r w:rsidR="00E046C7" w:rsidRPr="00E046C7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</w:t>
      </w:r>
      <w:proofErr w:type="spellStart"/>
      <w:r w:rsidR="00E046C7" w:rsidRPr="00E046C7">
        <w:rPr>
          <w:rStyle w:val="FontStyle13"/>
          <w:rFonts w:ascii="Arial" w:hAnsi="Arial" w:cs="Arial"/>
          <w:sz w:val="24"/>
          <w:szCs w:val="24"/>
          <w:lang w:val="el-GR" w:eastAsia="en-GB"/>
        </w:rPr>
        <w:t>Λευκαρίτη</w:t>
      </w:r>
      <w:proofErr w:type="spellEnd"/>
      <w:r w:rsidR="00E046C7" w:rsidRPr="00E046C7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 Ιωάννου</w:t>
      </w:r>
      <w:r w:rsidRPr="00810B3A">
        <w:rPr>
          <w:rStyle w:val="FontStyle13"/>
          <w:rFonts w:ascii="Arial" w:hAnsi="Arial" w:cs="Arial"/>
          <w:sz w:val="24"/>
          <w:szCs w:val="24"/>
          <w:lang w:val="el-GR" w:eastAsia="en-GB"/>
        </w:rPr>
        <w:t>.</w:t>
      </w:r>
    </w:p>
    <w:p w:rsidR="00FF1BE1" w:rsidRPr="00810B3A" w:rsidRDefault="00FF1BE1" w:rsidP="00FF1BE1">
      <w:pPr>
        <w:pStyle w:val="Style6"/>
        <w:widowControl/>
        <w:numPr>
          <w:ilvl w:val="0"/>
          <w:numId w:val="3"/>
        </w:numPr>
        <w:spacing w:before="197"/>
        <w:rPr>
          <w:rStyle w:val="FontStyle13"/>
          <w:rFonts w:ascii="Arial" w:hAnsi="Arial" w:cs="Arial"/>
          <w:sz w:val="24"/>
          <w:szCs w:val="24"/>
          <w:lang w:val="el-GR" w:eastAsia="en-GB"/>
        </w:rPr>
      </w:pPr>
      <w:r w:rsidRPr="00810B3A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Ο επαναδιορισμός των εξωτερικών ελεγκτών </w:t>
      </w:r>
      <w:r w:rsidRPr="00810B3A">
        <w:rPr>
          <w:rStyle w:val="FontStyle13"/>
          <w:rFonts w:ascii="Arial" w:hAnsi="Arial" w:cs="Arial"/>
          <w:sz w:val="24"/>
          <w:szCs w:val="24"/>
          <w:lang w:val="en-GB" w:eastAsia="en-GB"/>
        </w:rPr>
        <w:t>KPMG</w:t>
      </w:r>
      <w:r w:rsidRPr="00810B3A">
        <w:rPr>
          <w:rStyle w:val="FontStyle13"/>
          <w:rFonts w:ascii="Arial" w:hAnsi="Arial" w:cs="Arial"/>
          <w:sz w:val="24"/>
          <w:szCs w:val="24"/>
          <w:lang w:val="el-GR" w:eastAsia="en-GB"/>
        </w:rPr>
        <w:t xml:space="preserve">. </w:t>
      </w:r>
    </w:p>
    <w:p w:rsidR="00FF1BE1" w:rsidRPr="000811B6" w:rsidRDefault="00FF1BE1" w:rsidP="00FF1BE1">
      <w:pPr>
        <w:pStyle w:val="Style5"/>
        <w:widowControl/>
        <w:spacing w:line="240" w:lineRule="exact"/>
        <w:rPr>
          <w:rFonts w:ascii="Arial" w:hAnsi="Arial" w:cs="Arial"/>
          <w:lang w:val="el-GR"/>
        </w:rPr>
      </w:pPr>
    </w:p>
    <w:p w:rsidR="00DA14E2" w:rsidRPr="000811B6" w:rsidRDefault="00DA14E2" w:rsidP="00DA14E2">
      <w:pPr>
        <w:pStyle w:val="Style3"/>
        <w:widowControl/>
        <w:spacing w:line="240" w:lineRule="exact"/>
        <w:rPr>
          <w:rFonts w:ascii="Arial" w:hAnsi="Arial" w:cs="Arial"/>
          <w:lang w:val="el-GR"/>
        </w:rPr>
      </w:pPr>
    </w:p>
    <w:p w:rsidR="00DA14E2" w:rsidRPr="000811B6" w:rsidRDefault="00DA14E2" w:rsidP="00DA14E2">
      <w:pPr>
        <w:pStyle w:val="Style3"/>
        <w:widowControl/>
        <w:spacing w:before="34" w:line="240" w:lineRule="auto"/>
        <w:rPr>
          <w:rStyle w:val="FontStyle13"/>
          <w:rFonts w:ascii="Arial" w:hAnsi="Arial" w:cs="Arial"/>
          <w:sz w:val="24"/>
          <w:szCs w:val="24"/>
          <w:lang w:val="el-GR" w:eastAsia="el-GR"/>
        </w:rPr>
      </w:pP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Με εκτίμηση</w:t>
      </w:r>
    </w:p>
    <w:p w:rsidR="00DA14E2" w:rsidRPr="000811B6" w:rsidRDefault="00DA14E2" w:rsidP="00DA14E2">
      <w:pPr>
        <w:pStyle w:val="Style5"/>
        <w:widowControl/>
        <w:spacing w:line="240" w:lineRule="exact"/>
        <w:jc w:val="left"/>
        <w:rPr>
          <w:rFonts w:ascii="Arial" w:hAnsi="Arial" w:cs="Arial"/>
          <w:lang w:val="el-GR"/>
        </w:rPr>
      </w:pPr>
    </w:p>
    <w:p w:rsidR="00DA14E2" w:rsidRPr="000811B6" w:rsidRDefault="00DA14E2" w:rsidP="00DA14E2">
      <w:pPr>
        <w:pStyle w:val="Style5"/>
        <w:widowControl/>
        <w:spacing w:line="240" w:lineRule="exact"/>
        <w:jc w:val="left"/>
        <w:rPr>
          <w:rFonts w:ascii="Arial" w:hAnsi="Arial" w:cs="Arial"/>
          <w:lang w:val="el-GR"/>
        </w:rPr>
      </w:pPr>
    </w:p>
    <w:p w:rsidR="00B46A27" w:rsidRPr="000811B6" w:rsidRDefault="00B46A27" w:rsidP="00DA14E2">
      <w:pPr>
        <w:pStyle w:val="Style5"/>
        <w:widowControl/>
        <w:spacing w:line="240" w:lineRule="exact"/>
        <w:jc w:val="left"/>
        <w:rPr>
          <w:rFonts w:ascii="Arial" w:hAnsi="Arial" w:cs="Arial"/>
          <w:lang w:val="el-GR"/>
        </w:rPr>
      </w:pPr>
    </w:p>
    <w:p w:rsidR="00DA14E2" w:rsidRPr="000811B6" w:rsidRDefault="00DA14E2" w:rsidP="00DA14E2">
      <w:pPr>
        <w:pStyle w:val="Style5"/>
        <w:widowControl/>
        <w:spacing w:before="91"/>
        <w:jc w:val="left"/>
        <w:rPr>
          <w:rStyle w:val="FontStyle13"/>
          <w:rFonts w:ascii="Arial" w:hAnsi="Arial" w:cs="Arial"/>
          <w:sz w:val="24"/>
          <w:szCs w:val="24"/>
          <w:lang w:val="el-GR" w:eastAsia="el-GR"/>
        </w:rPr>
      </w:pP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Παναγιώτης Ηρακλέους</w:t>
      </w:r>
    </w:p>
    <w:p w:rsidR="00DA14E2" w:rsidRPr="000811B6" w:rsidRDefault="00DA14E2" w:rsidP="00DA14E2">
      <w:pPr>
        <w:pStyle w:val="Style5"/>
        <w:widowControl/>
        <w:spacing w:before="91"/>
        <w:jc w:val="left"/>
        <w:rPr>
          <w:rStyle w:val="FontStyle13"/>
          <w:rFonts w:ascii="Arial" w:hAnsi="Arial" w:cs="Arial"/>
          <w:sz w:val="24"/>
          <w:szCs w:val="24"/>
          <w:lang w:val="el-GR" w:eastAsia="el-GR"/>
        </w:rPr>
      </w:pP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Λειτουργός Συμμόρφωσης</w:t>
      </w:r>
    </w:p>
    <w:p w:rsidR="00DA14E2" w:rsidRPr="000811B6" w:rsidRDefault="00DA14E2" w:rsidP="00DA14E2">
      <w:pPr>
        <w:pStyle w:val="Style2"/>
        <w:widowControl/>
        <w:spacing w:line="240" w:lineRule="exact"/>
        <w:ind w:firstLine="0"/>
        <w:rPr>
          <w:rFonts w:ascii="Arial" w:hAnsi="Arial" w:cs="Arial"/>
          <w:lang w:val="el-GR"/>
        </w:rPr>
      </w:pPr>
    </w:p>
    <w:p w:rsidR="00DA14E2" w:rsidRPr="000811B6" w:rsidRDefault="00DA14E2" w:rsidP="00DA14E2">
      <w:pPr>
        <w:pStyle w:val="Style2"/>
        <w:widowControl/>
        <w:spacing w:line="240" w:lineRule="exact"/>
        <w:ind w:firstLine="0"/>
        <w:rPr>
          <w:rFonts w:ascii="Arial" w:hAnsi="Arial" w:cs="Arial"/>
          <w:lang w:val="el-GR"/>
        </w:rPr>
      </w:pPr>
    </w:p>
    <w:p w:rsidR="00DA14E2" w:rsidRPr="000811B6" w:rsidRDefault="00DA14E2" w:rsidP="00DA14E2">
      <w:pPr>
        <w:ind w:left="709" w:hanging="709"/>
        <w:rPr>
          <w:rStyle w:val="FontStyle13"/>
          <w:rFonts w:ascii="Arial" w:hAnsi="Arial" w:cs="Arial"/>
          <w:sz w:val="24"/>
          <w:szCs w:val="24"/>
          <w:lang w:val="el-GR" w:eastAsia="el-GR"/>
        </w:rPr>
      </w:pPr>
      <w:proofErr w:type="spellStart"/>
      <w:r w:rsidRPr="000811B6">
        <w:rPr>
          <w:rStyle w:val="FontStyle12"/>
          <w:rFonts w:ascii="Arial" w:hAnsi="Arial" w:cs="Arial"/>
          <w:sz w:val="24"/>
          <w:szCs w:val="24"/>
          <w:lang w:val="el-GR" w:eastAsia="el-GR"/>
        </w:rPr>
        <w:t>Κοιν</w:t>
      </w:r>
      <w:proofErr w:type="spellEnd"/>
      <w:r w:rsidRPr="000811B6">
        <w:rPr>
          <w:rStyle w:val="FontStyle12"/>
          <w:rFonts w:ascii="Arial" w:hAnsi="Arial" w:cs="Arial"/>
          <w:sz w:val="24"/>
          <w:szCs w:val="24"/>
          <w:lang w:val="el-GR" w:eastAsia="el-GR"/>
        </w:rPr>
        <w:t xml:space="preserve">.   </w:t>
      </w: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Επιτροπή Κεφαλαιαγοράς</w:t>
      </w:r>
    </w:p>
    <w:p w:rsidR="00B82BD9" w:rsidRPr="000811B6" w:rsidRDefault="00DA14E2" w:rsidP="00B82BD9">
      <w:pPr>
        <w:ind w:left="709"/>
        <w:rPr>
          <w:rStyle w:val="FontStyle13"/>
          <w:rFonts w:ascii="Arial" w:hAnsi="Arial" w:cs="Arial"/>
          <w:sz w:val="24"/>
          <w:szCs w:val="24"/>
          <w:lang w:val="el-GR" w:eastAsia="el-GR"/>
        </w:rPr>
      </w:pPr>
      <w:proofErr w:type="spellStart"/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Διαγόρου</w:t>
      </w:r>
      <w:proofErr w:type="spellEnd"/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 xml:space="preserve"> </w:t>
      </w:r>
      <w:r w:rsidR="00B82BD9"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19</w:t>
      </w:r>
    </w:p>
    <w:p w:rsidR="00261B63" w:rsidRPr="00DA14E2" w:rsidRDefault="00DA14E2" w:rsidP="00B82BD9">
      <w:pPr>
        <w:ind w:left="709"/>
        <w:rPr>
          <w:rFonts w:ascii="Arial" w:hAnsi="Arial" w:cs="Arial"/>
        </w:rPr>
      </w:pPr>
      <w:r w:rsidRPr="000811B6">
        <w:rPr>
          <w:rStyle w:val="FontStyle13"/>
          <w:rFonts w:ascii="Arial" w:hAnsi="Arial" w:cs="Arial"/>
          <w:sz w:val="24"/>
          <w:szCs w:val="24"/>
          <w:lang w:val="el-GR" w:eastAsia="el-GR"/>
        </w:rPr>
        <w:t>1097 Λευκωσία</w:t>
      </w:r>
    </w:p>
    <w:sectPr w:rsidR="00261B63" w:rsidRPr="00DA14E2" w:rsidSect="000811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B5" w:rsidRDefault="00F75BB5" w:rsidP="00BD2BED">
      <w:r>
        <w:separator/>
      </w:r>
    </w:p>
  </w:endnote>
  <w:endnote w:type="continuationSeparator" w:id="0">
    <w:p w:rsidR="00F75BB5" w:rsidRDefault="00F75BB5" w:rsidP="00BD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ED" w:rsidRDefault="00BD2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ED" w:rsidRDefault="00BD2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ED" w:rsidRDefault="00BD2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B5" w:rsidRDefault="00F75BB5" w:rsidP="00BD2BED">
      <w:r>
        <w:separator/>
      </w:r>
    </w:p>
  </w:footnote>
  <w:footnote w:type="continuationSeparator" w:id="0">
    <w:p w:rsidR="00F75BB5" w:rsidRDefault="00F75BB5" w:rsidP="00BD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ED" w:rsidRDefault="00BD2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709555"/>
      <w:docPartObj>
        <w:docPartGallery w:val="Watermarks"/>
        <w:docPartUnique/>
      </w:docPartObj>
    </w:sdtPr>
    <w:sdtEndPr/>
    <w:sdtContent>
      <w:p w:rsidR="00BD2BED" w:rsidRDefault="00F75BB5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ED" w:rsidRDefault="00BD2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7D42ECA"/>
    <w:lvl w:ilvl="0">
      <w:numFmt w:val="bullet"/>
      <w:lvlText w:val="*"/>
      <w:lvlJc w:val="left"/>
    </w:lvl>
  </w:abstractNum>
  <w:abstractNum w:abstractNumId="1" w15:restartNumberingAfterBreak="0">
    <w:nsid w:val="642E16FF"/>
    <w:multiLevelType w:val="hybridMultilevel"/>
    <w:tmpl w:val="69E00C46"/>
    <w:lvl w:ilvl="0" w:tplc="FECA3700">
      <w:numFmt w:val="bullet"/>
      <w:lvlText w:val=""/>
      <w:lvlJc w:val="left"/>
      <w:pPr>
        <w:ind w:left="1094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698F5639"/>
    <w:multiLevelType w:val="hybridMultilevel"/>
    <w:tmpl w:val="2602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E2"/>
    <w:rsid w:val="000811B6"/>
    <w:rsid w:val="000E4979"/>
    <w:rsid w:val="000F6A5C"/>
    <w:rsid w:val="00156E14"/>
    <w:rsid w:val="00205456"/>
    <w:rsid w:val="00261B63"/>
    <w:rsid w:val="002A3723"/>
    <w:rsid w:val="003E1577"/>
    <w:rsid w:val="003F074F"/>
    <w:rsid w:val="00577802"/>
    <w:rsid w:val="006004CD"/>
    <w:rsid w:val="006D7122"/>
    <w:rsid w:val="007D5F99"/>
    <w:rsid w:val="00806FDA"/>
    <w:rsid w:val="00810B3A"/>
    <w:rsid w:val="008D0F1C"/>
    <w:rsid w:val="00941C1E"/>
    <w:rsid w:val="00AA282A"/>
    <w:rsid w:val="00B04890"/>
    <w:rsid w:val="00B13CDD"/>
    <w:rsid w:val="00B46A27"/>
    <w:rsid w:val="00B81C75"/>
    <w:rsid w:val="00B82BD9"/>
    <w:rsid w:val="00B94B02"/>
    <w:rsid w:val="00BD2BED"/>
    <w:rsid w:val="00C33509"/>
    <w:rsid w:val="00D15534"/>
    <w:rsid w:val="00D440D8"/>
    <w:rsid w:val="00DA14E2"/>
    <w:rsid w:val="00E046C7"/>
    <w:rsid w:val="00EA2DB3"/>
    <w:rsid w:val="00F75BB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45EF3E"/>
  <w15:chartTrackingRefBased/>
  <w15:docId w15:val="{E2FC44F7-980C-416D-B947-FF4478C5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A14E2"/>
  </w:style>
  <w:style w:type="paragraph" w:customStyle="1" w:styleId="Style2">
    <w:name w:val="Style2"/>
    <w:basedOn w:val="Normal"/>
    <w:uiPriority w:val="99"/>
    <w:rsid w:val="00DA14E2"/>
    <w:pPr>
      <w:spacing w:line="252" w:lineRule="exact"/>
      <w:ind w:hanging="725"/>
    </w:pPr>
  </w:style>
  <w:style w:type="paragraph" w:customStyle="1" w:styleId="Style3">
    <w:name w:val="Style3"/>
    <w:basedOn w:val="Normal"/>
    <w:uiPriority w:val="99"/>
    <w:rsid w:val="00DA14E2"/>
    <w:pPr>
      <w:spacing w:line="253" w:lineRule="exact"/>
    </w:pPr>
  </w:style>
  <w:style w:type="paragraph" w:customStyle="1" w:styleId="Style4">
    <w:name w:val="Style4"/>
    <w:basedOn w:val="Normal"/>
    <w:uiPriority w:val="99"/>
    <w:rsid w:val="00DA14E2"/>
  </w:style>
  <w:style w:type="paragraph" w:customStyle="1" w:styleId="Style5">
    <w:name w:val="Style5"/>
    <w:basedOn w:val="Normal"/>
    <w:uiPriority w:val="99"/>
    <w:rsid w:val="00DA14E2"/>
    <w:pPr>
      <w:spacing w:line="250" w:lineRule="exact"/>
      <w:jc w:val="both"/>
    </w:pPr>
  </w:style>
  <w:style w:type="character" w:customStyle="1" w:styleId="FontStyle11">
    <w:name w:val="Font Style11"/>
    <w:basedOn w:val="DefaultParagraphFont"/>
    <w:uiPriority w:val="99"/>
    <w:rsid w:val="00DA14E2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DA14E2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DA14E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6">
    <w:name w:val="Style6"/>
    <w:basedOn w:val="Normal"/>
    <w:uiPriority w:val="99"/>
    <w:rsid w:val="00B94B02"/>
    <w:pPr>
      <w:spacing w:line="251" w:lineRule="exact"/>
      <w:jc w:val="both"/>
    </w:pPr>
  </w:style>
  <w:style w:type="character" w:customStyle="1" w:styleId="FontStyle16">
    <w:name w:val="Font Style16"/>
    <w:basedOn w:val="DefaultParagraphFont"/>
    <w:uiPriority w:val="99"/>
    <w:rsid w:val="0020545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7">
    <w:name w:val="Style7"/>
    <w:basedOn w:val="Normal"/>
    <w:uiPriority w:val="99"/>
    <w:rsid w:val="00205456"/>
    <w:pPr>
      <w:spacing w:line="252" w:lineRule="exact"/>
      <w:jc w:val="both"/>
    </w:pPr>
    <w:rPr>
      <w:rFonts w:ascii="Lucida Sans Unicode" w:hAnsi="Lucida Sans Unicode"/>
    </w:rPr>
  </w:style>
  <w:style w:type="character" w:customStyle="1" w:styleId="FontStyle17">
    <w:name w:val="Font Style17"/>
    <w:basedOn w:val="DefaultParagraphFont"/>
    <w:uiPriority w:val="99"/>
    <w:rsid w:val="00205456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2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B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2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BED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3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Panayiotis Eracleous</dc:creator>
  <cp:keywords/>
  <dc:description/>
  <cp:lastModifiedBy>Eracleous</cp:lastModifiedBy>
  <cp:revision>6</cp:revision>
  <cp:lastPrinted>2020-08-11T10:21:00Z</cp:lastPrinted>
  <dcterms:created xsi:type="dcterms:W3CDTF">2021-04-19T09:07:00Z</dcterms:created>
  <dcterms:modified xsi:type="dcterms:W3CDTF">2021-06-23T09:39:00Z</dcterms:modified>
</cp:coreProperties>
</file>